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3DF6" w14:textId="77777777" w:rsidR="002B738C" w:rsidRDefault="002B738C" w:rsidP="002B738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Hlk112313672"/>
      <w:r>
        <w:rPr>
          <w:rFonts w:ascii="Times New Roman" w:eastAsia="Times New Roman" w:hAnsi="Times New Roman" w:cs="Times New Roman"/>
          <w:color w:val="FF0000"/>
          <w:lang w:eastAsia="pl-PL"/>
        </w:rPr>
        <w:t>WÓJT GMINY WIERZCHOWO</w:t>
      </w:r>
    </w:p>
    <w:p w14:paraId="3FF0CD1A" w14:textId="77777777" w:rsidR="002B738C" w:rsidRDefault="002B738C" w:rsidP="002B738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ul. Długa 29, 78-530 Wierzchowo</w:t>
      </w:r>
      <w:bookmarkEnd w:id="0"/>
    </w:p>
    <w:p w14:paraId="13F923E8" w14:textId="77777777" w:rsidR="002B738C" w:rsidRDefault="002B738C" w:rsidP="002B7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</w:p>
    <w:p w14:paraId="57E33D5E" w14:textId="1774C429" w:rsidR="002B738C" w:rsidRDefault="002B738C" w:rsidP="002B7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G Ł O S Z E N I E Nr GN.6840.</w:t>
      </w:r>
      <w:r w:rsidR="00026F6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.2023</w:t>
      </w:r>
    </w:p>
    <w:p w14:paraId="43B620EE" w14:textId="77777777" w:rsidR="002B738C" w:rsidRDefault="002B738C" w:rsidP="002B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  PRZETARGU USTNYM NIEOGRANICZONYM</w:t>
      </w:r>
    </w:p>
    <w:p w14:paraId="3D1A25E0" w14:textId="07CA5499" w:rsidR="002B738C" w:rsidRDefault="002B738C" w:rsidP="002B738C">
      <w:pPr>
        <w:tabs>
          <w:tab w:val="left" w:pos="0"/>
        </w:tabs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z dnia </w:t>
      </w:r>
      <w:r w:rsidR="0098056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2</w:t>
      </w:r>
      <w:r w:rsidR="0051790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marca 2023 r.</w:t>
      </w:r>
    </w:p>
    <w:p w14:paraId="2F2BCCEE" w14:textId="77777777" w:rsidR="002B738C" w:rsidRDefault="002B738C" w:rsidP="002B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619609" w14:textId="3F3F0F22" w:rsidR="002B738C" w:rsidRDefault="002B738C" w:rsidP="002B738C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 ustawy z dnia 21 sierpnia 1997 r. o gospodarce nieruchomościami (Dz. U. z 2023 r. poz. 344) oraz § 3 ust. 1 rozporządzenia Rady Ministrów z dnia 14 września 2004 r. w sprawie sposobu i trybu przeprowadzania przetargów oraz rokowań na zbycie nieruchomości (Dz. U. z 2021 r. poz. 2213), zarządzenia Nr 307/2022 Wójta Gminy Wierzchowo z dnia 25 sierpnia 2022 r. w sprawie ogłoszenia wykazu nieruchomości przeznaczonych do zbycia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Wójt Gminy Wierzchowo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ogłasza VI przetarg ustny nieograniczony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własnością Gminy Wierzchowo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40C5AD5D" w14:textId="77777777" w:rsidR="002B738C" w:rsidRDefault="002B738C" w:rsidP="002B738C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2693"/>
        <w:gridCol w:w="1913"/>
        <w:gridCol w:w="2553"/>
        <w:gridCol w:w="1985"/>
      </w:tblGrid>
      <w:tr w:rsidR="002B738C" w14:paraId="52C537FA" w14:textId="77777777" w:rsidTr="002B738C">
        <w:trPr>
          <w:cantSplit/>
          <w:trHeight w:val="144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974F" w14:textId="77777777" w:rsidR="002B738C" w:rsidRDefault="002B738C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Położenie, opis nieruchomości,</w:t>
            </w:r>
          </w:p>
          <w:p w14:paraId="4AF19953" w14:textId="77777777" w:rsidR="002B738C" w:rsidRDefault="002B738C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dane z ewidencji gruntów, powierzchnia działki, nr księgi wieczystej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E716" w14:textId="77777777" w:rsidR="002B738C" w:rsidRDefault="002B738C">
            <w:pPr>
              <w:tabs>
                <w:tab w:val="left" w:pos="426"/>
              </w:tabs>
              <w:spacing w:after="0" w:line="254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Przeznaczenie</w:t>
            </w:r>
          </w:p>
          <w:p w14:paraId="1214F9FB" w14:textId="77777777" w:rsidR="002B738C" w:rsidRDefault="002B738C">
            <w:pPr>
              <w:tabs>
                <w:tab w:val="left" w:pos="426"/>
              </w:tabs>
              <w:spacing w:after="0" w:line="254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nieruchomości</w:t>
            </w:r>
          </w:p>
          <w:p w14:paraId="49C6D47F" w14:textId="77777777" w:rsidR="002B738C" w:rsidRDefault="002B738C">
            <w:pPr>
              <w:tabs>
                <w:tab w:val="left" w:pos="426"/>
              </w:tabs>
              <w:spacing w:after="0" w:line="254" w:lineRule="auto"/>
              <w:ind w:right="-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 planie zagospodarowania przestrzennego gminy Wierzchowo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DC75" w14:textId="77777777" w:rsidR="002B738C" w:rsidRDefault="002B738C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Forma zbycia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69EB" w14:textId="77777777" w:rsidR="002B738C" w:rsidRDefault="002B738C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Cena wywoławcza, wysokość wadium, termin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miejsce wpłaty wadium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281F" w14:textId="77777777" w:rsidR="002B738C" w:rsidRDefault="002B738C">
            <w:pPr>
              <w:tabs>
                <w:tab w:val="left" w:pos="426"/>
              </w:tabs>
              <w:spacing w:after="0" w:line="254" w:lineRule="auto"/>
              <w:ind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Termin i warunki płatności </w:t>
            </w:r>
          </w:p>
          <w:p w14:paraId="572C1F9A" w14:textId="77777777" w:rsidR="002B738C" w:rsidRDefault="002B738C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 nieruchomość</w:t>
            </w:r>
          </w:p>
        </w:tc>
      </w:tr>
      <w:tr w:rsidR="002B738C" w14:paraId="60E6E298" w14:textId="77777777" w:rsidTr="002B738C">
        <w:trPr>
          <w:cantSplit/>
          <w:trHeight w:val="143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5446" w14:textId="77777777" w:rsidR="002B738C" w:rsidRDefault="002B738C">
            <w:pPr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 mieszkalny 32 m. 1B wraz z pomieszczeniami przynależnymi o pow. 98,40 m² oraz udziałem 772/10000 w gruncie i urządzeniach z których lokal ten został wydzielony, a służących do wspólnego użytku. Lokal położony w budynku mieszkalnym wielorodzinnym w Wierzchowie przy ul. Długiej 32, na działkach gruntowych nr 555/12 i 555/39 w obrębie ewidencyjnym nr 0061 Wierzchowo. Księga wieczysta nr KO1D/00019569/9.</w:t>
            </w:r>
          </w:p>
          <w:p w14:paraId="150AF532" w14:textId="77777777" w:rsidR="002B738C" w:rsidRDefault="002B738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Nieruchomość zlokalizowana jest w sąsiedztwie zabudowy mieszkaniowej wielorodzinnej. Budynek mieszkalny jest budynkiem trzykondygnacyjnym, całkowicie podpiwniczonym, wybudowanym na fundamentach betonowych. Ściany wewnętrzne malowane farbami klejowymi, lamperie - olejnicą. Stan techniczny budynku ocenia się jako średni dla tego rodzaju budynków. Stan lokalu mieszkalnego ocenia się jako średni.  Dostęp do posesji jest bezpośredni z drogi publicznej o nawierzchni asfaltowej i z drogi osiedlowej. Kształt działki regularny, teren równy, nieogrodzony. Wyposażenie w instalacje: elektryczna, wodociągowa, kanalizacyjna – wymagające remontu;  gazowa, c.o. – z kotłowni wspólnej usytuowanej w budynku. Wymiana instalacji elektrycznej wraz z montażem licznika poboru prądu w zakresie kupującego.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B11" w14:textId="77777777" w:rsidR="002B738C" w:rsidRDefault="002B738C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14:paraId="5BE5A517" w14:textId="77777777" w:rsidR="002B738C" w:rsidRDefault="002B738C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C00" w14:textId="77777777" w:rsidR="002B738C" w:rsidRDefault="002B738C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14:paraId="28397AE8" w14:textId="77777777" w:rsidR="002B738C" w:rsidRDefault="002B738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4E2" w14:textId="77777777" w:rsidR="002B738C" w:rsidRDefault="002B738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5557A56" w14:textId="77777777" w:rsidR="002B738C" w:rsidRDefault="002B738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0B42EC9E" w14:textId="77777777" w:rsidR="002B738C" w:rsidRDefault="002B738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6A">
              <w:rPr>
                <w:rFonts w:ascii="Times New Roman" w:eastAsia="Times New Roman" w:hAnsi="Times New Roman" w:cs="Times New Roman"/>
                <w:b/>
              </w:rPr>
              <w:t>135 000,00 zł</w:t>
            </w:r>
          </w:p>
          <w:p w14:paraId="217C25CB" w14:textId="77777777" w:rsidR="002B738C" w:rsidRDefault="002B738C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(podlega zwolnieniu od podatku VAT na podstawie art. 43 ust. 1 pkt. 10 ustawy z dnia 11 marca 2004 r. o podatku od towarów i usług (Dz. </w:t>
            </w:r>
          </w:p>
          <w:p w14:paraId="32C29FA8" w14:textId="77777777" w:rsidR="002B738C" w:rsidRDefault="002B738C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U. z 2022 poz. 931 z późn. zm.)</w:t>
            </w:r>
          </w:p>
          <w:p w14:paraId="6F73D1BC" w14:textId="77777777" w:rsidR="002B738C" w:rsidRDefault="002B738C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942141B" w14:textId="77777777" w:rsidR="002B738C" w:rsidRPr="002B738C" w:rsidRDefault="002B738C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Postąpienie: </w:t>
            </w:r>
            <w:r w:rsidRPr="0098056A">
              <w:rPr>
                <w:rFonts w:ascii="Times New Roman" w:eastAsia="Times New Roman" w:hAnsi="Times New Roman" w:cs="Times New Roman"/>
                <w:b/>
              </w:rPr>
              <w:t>1 350,00 zł</w:t>
            </w:r>
            <w:r w:rsidRPr="002B738C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</w:t>
            </w:r>
          </w:p>
          <w:p w14:paraId="070A1E90" w14:textId="77777777" w:rsidR="002B738C" w:rsidRPr="002B738C" w:rsidRDefault="002B738C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14:paraId="2A432A1E" w14:textId="77777777" w:rsidR="002B738C" w:rsidRDefault="002B738C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98056A">
              <w:rPr>
                <w:rFonts w:ascii="Times New Roman" w:eastAsia="Times New Roman" w:hAnsi="Times New Roman" w:cs="Times New Roman"/>
                <w:b/>
                <w:bCs/>
              </w:rPr>
              <w:t xml:space="preserve">Wadium 13 500,00 zł </w:t>
            </w:r>
            <w:r w:rsidRPr="0098056A">
              <w:rPr>
                <w:rFonts w:ascii="Times New Roman" w:eastAsia="Times New Roman" w:hAnsi="Times New Roman" w:cs="Times New Roman"/>
              </w:rPr>
              <w:t>należy wpłacić 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B39664" w14:textId="3C17BE5B" w:rsidR="002B738C" w:rsidRDefault="002B738C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01FE2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kwietnia 2023 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konto nr:  </w:t>
            </w:r>
            <w:r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DD6" w14:textId="77777777" w:rsidR="002B738C" w:rsidRDefault="002B738C">
            <w:pPr>
              <w:tabs>
                <w:tab w:val="left" w:pos="426"/>
              </w:tabs>
              <w:spacing w:after="0" w:line="254" w:lineRule="auto"/>
              <w:ind w:right="-172"/>
              <w:rPr>
                <w:rFonts w:ascii="Times New Roman" w:eastAsia="Times New Roman" w:hAnsi="Times New Roman" w:cs="Times New Roman"/>
              </w:rPr>
            </w:pPr>
          </w:p>
          <w:p w14:paraId="3925969C" w14:textId="77777777" w:rsidR="002B738C" w:rsidRDefault="002B738C">
            <w:pPr>
              <w:tabs>
                <w:tab w:val="left" w:pos="426"/>
              </w:tabs>
              <w:spacing w:after="0" w:line="254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720FBD87" w14:textId="77777777" w:rsidR="002B738C" w:rsidRDefault="002B738C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</w:tr>
    </w:tbl>
    <w:p w14:paraId="148FD97B" w14:textId="77777777" w:rsidR="002B738C" w:rsidRDefault="002B738C" w:rsidP="002B738C">
      <w:pPr>
        <w:tabs>
          <w:tab w:val="left" w:pos="426"/>
        </w:tabs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970B9D" w14:textId="1441CFC8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Przetarg odbędzie się w Urzędzie Gminy Wierzchowo przy ul. Długiej 29 w Wierzchowie w sali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201FE2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color w:val="2E74B5" w:themeColor="accent5" w:themeShade="BF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2023 r. </w:t>
      </w:r>
    </w:p>
    <w:p w14:paraId="56A56E42" w14:textId="77777777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o godzinie 9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Warunkiem przystąpienia do przetargu jest okazanie dowodu wpłaty wadium, dowodu tożsamości lub pełnomocnictwa od osoby, która wpłaciła wadium, zgodę współmałżonka na przystąpienie do przetargu w celu zakupu nieruchomości (osoby pozostające w ustawowym ustroju wspólności majątkowej) lub oświadczenie, że nieruchomość będzie nabyta z majątku odrębnego. </w:t>
      </w:r>
    </w:p>
    <w:p w14:paraId="2383CD4B" w14:textId="77777777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wysokości postąpienia decydują uczestnicy przetargu z tym,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że minimalne postąpienie nie może wynosić mniej niż 1% ceny wywoławczej, </w:t>
      </w:r>
    </w:p>
    <w:p w14:paraId="12677EA1" w14:textId="77777777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zaokrągleniem w górę do pełnych dziesiątek złotych. </w:t>
      </w:r>
    </w:p>
    <w:p w14:paraId="2771ABCC" w14:textId="77777777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jest płatne w formie pieniężnej i zwrotne po przegraniu przetargu, unieważnieniu lub odwołaniu, nie później niż przed upływem 3 dni,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uczestnika przetargu, który wygrał przetarg wadium zalicza się na poczet 100% ceny nabycia nieruchomości. Datą dokonania wpłaty wadium jest dzień uznania rachunku Gminy Wierzchowo. Uchylenie się od zawarcia umowy sprzedaży powoduje przepadek wadium na rzecz sprzedającego. </w:t>
      </w:r>
    </w:p>
    <w:p w14:paraId="4ED88B9F" w14:textId="77777777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przeprowadzenia przetargu stanowi podstawę zawarcia umowy.</w:t>
      </w:r>
    </w:p>
    <w:p w14:paraId="64713CC9" w14:textId="77777777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terminie i miejscu zawarcia umowy sprzedaży osoby ustalone jako nabywcy zostaną powiadomione przez organizatora przetargu najpóźniej </w:t>
      </w:r>
    </w:p>
    <w:p w14:paraId="6735C5AE" w14:textId="77777777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21 dni od dnia rozstrzygnięcia przetargu.</w:t>
      </w:r>
    </w:p>
    <w:p w14:paraId="14ED9C2D" w14:textId="77777777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Nabywca nieruchomości ponosi koszty notarialne i sądowe, które określi notariusz.</w:t>
      </w:r>
    </w:p>
    <w:p w14:paraId="7A8D1667" w14:textId="77777777" w:rsidR="002B738C" w:rsidRDefault="002B738C" w:rsidP="002B7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może unieważnić przetarg jedynie z ważnej przyczyny. Gmina nie posiada aktualnego planu zagospodarowania przestrzennego. Uczestnik przetargu może w ciągu siedmiu dni od dnia jego rozstrzygnięcia, złożyć skargę na czynności związane </w:t>
      </w:r>
    </w:p>
    <w:p w14:paraId="11A16621" w14:textId="77777777" w:rsidR="002B738C" w:rsidRDefault="002B738C" w:rsidP="002B7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przeprowadzeniem przetargu do Wójta Gminy Wierzchowo. </w:t>
      </w:r>
    </w:p>
    <w:p w14:paraId="77D7CB70" w14:textId="77777777" w:rsidR="002B738C" w:rsidRDefault="002B738C" w:rsidP="002B7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47284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Urzędzie Gminy Wierzchowo, II piętro. pokój nr 18, tel. 94 36 18 836, 94 36 18 327.</w:t>
      </w:r>
    </w:p>
    <w:p w14:paraId="2CA48485" w14:textId="77777777" w:rsidR="002B738C" w:rsidRDefault="002B738C" w:rsidP="002B7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wywieszono na tablicy ogłoszeń w Urzędzie Gminy Wierzchowo oraz opublikowano na stronach internetowych: www.wierzchowo.pl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Biuletynie Informacji Publicznej- www.bip.wierzchowo.pl.</w:t>
      </w:r>
    </w:p>
    <w:bookmarkEnd w:id="1"/>
    <w:p w14:paraId="3E7CAD78" w14:textId="77777777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7B58D" w14:textId="77777777" w:rsidR="002B738C" w:rsidRDefault="002B738C" w:rsidP="002B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CBDB6" w14:textId="77777777" w:rsidR="002B738C" w:rsidRDefault="002B738C" w:rsidP="002B738C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WÓJT</w:t>
      </w:r>
    </w:p>
    <w:p w14:paraId="7026C0A3" w14:textId="77777777" w:rsidR="002B738C" w:rsidRDefault="002B738C" w:rsidP="002B738C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Jan Szewczyk</w:t>
      </w:r>
    </w:p>
    <w:p w14:paraId="19B91F09" w14:textId="77777777" w:rsidR="002B738C" w:rsidRDefault="002B738C" w:rsidP="002B738C">
      <w:pPr>
        <w:jc w:val="both"/>
        <w:rPr>
          <w:rFonts w:ascii="Times New Roman" w:hAnsi="Times New Roman" w:cs="Times New Roman"/>
        </w:rPr>
      </w:pPr>
    </w:p>
    <w:p w14:paraId="6DE84C72" w14:textId="77777777" w:rsidR="002B738C" w:rsidRDefault="002B738C" w:rsidP="002B738C">
      <w:pPr>
        <w:jc w:val="both"/>
        <w:rPr>
          <w:rFonts w:ascii="Times New Roman" w:hAnsi="Times New Roman" w:cs="Times New Roman"/>
        </w:rPr>
      </w:pPr>
    </w:p>
    <w:p w14:paraId="03C9A9C1" w14:textId="77777777" w:rsidR="002B738C" w:rsidRDefault="002B738C" w:rsidP="002B738C"/>
    <w:p w14:paraId="741E6766" w14:textId="77777777" w:rsidR="006D3836" w:rsidRDefault="006D3836"/>
    <w:sectPr w:rsidR="006D3836" w:rsidSect="00D11F4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8C"/>
    <w:rsid w:val="00026F68"/>
    <w:rsid w:val="00201FE2"/>
    <w:rsid w:val="002B738C"/>
    <w:rsid w:val="0038373C"/>
    <w:rsid w:val="003C1B1A"/>
    <w:rsid w:val="0051790A"/>
    <w:rsid w:val="006D3836"/>
    <w:rsid w:val="007E5864"/>
    <w:rsid w:val="0098056A"/>
    <w:rsid w:val="00D11F43"/>
    <w:rsid w:val="00D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A073"/>
  <w15:chartTrackingRefBased/>
  <w15:docId w15:val="{213933FE-08A8-448C-9C11-BE4EC61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3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Krawczak</dc:creator>
  <cp:keywords/>
  <dc:description/>
  <cp:lastModifiedBy>Agnieszka Krawczak</cp:lastModifiedBy>
  <cp:revision>7</cp:revision>
  <cp:lastPrinted>2023-03-24T09:11:00Z</cp:lastPrinted>
  <dcterms:created xsi:type="dcterms:W3CDTF">2023-03-16T12:14:00Z</dcterms:created>
  <dcterms:modified xsi:type="dcterms:W3CDTF">2023-03-24T09:50:00Z</dcterms:modified>
</cp:coreProperties>
</file>