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C5CD7" w14:textId="77777777" w:rsidR="00731865" w:rsidRPr="00FB5703" w:rsidRDefault="00731865" w:rsidP="0073186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  <w:bookmarkStart w:id="0" w:name="_Hlk112313672"/>
      <w:r w:rsidRPr="00FB5703">
        <w:rPr>
          <w:rFonts w:ascii="Times New Roman" w:eastAsia="Times New Roman" w:hAnsi="Times New Roman" w:cs="Times New Roman"/>
          <w:color w:val="FF0000"/>
          <w:lang w:eastAsia="pl-PL"/>
        </w:rPr>
        <w:t>WÓJT GMINY WIERZCHOWO</w:t>
      </w:r>
    </w:p>
    <w:p w14:paraId="394279E6" w14:textId="77777777" w:rsidR="00731865" w:rsidRPr="00FB5703" w:rsidRDefault="00731865" w:rsidP="0073186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FB570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 ul. Długa 29, 78-530 Wierzchowo</w:t>
      </w:r>
      <w:bookmarkEnd w:id="0"/>
    </w:p>
    <w:p w14:paraId="464B4592" w14:textId="77777777" w:rsidR="00731865" w:rsidRDefault="00731865" w:rsidP="007318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</w:pPr>
    </w:p>
    <w:p w14:paraId="50B8C3C9" w14:textId="6DBD9962" w:rsidR="00731865" w:rsidRPr="00D10C44" w:rsidRDefault="00731865" w:rsidP="007318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</w:pPr>
      <w:r w:rsidRPr="00D10C44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  <w:t>O G Ł O S Z E N I E Nr GN.6840.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  <w:t>8</w:t>
      </w:r>
      <w:r w:rsidRPr="00D10C44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  <w:t>2</w:t>
      </w:r>
    </w:p>
    <w:p w14:paraId="5B3BD660" w14:textId="77777777" w:rsidR="00731865" w:rsidRPr="00D10C44" w:rsidRDefault="00731865" w:rsidP="00731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</w:pPr>
      <w:r w:rsidRPr="00D10C44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  <w:t>O   PRZETARGU USTNYM NIEOGRANICZONYM</w:t>
      </w:r>
    </w:p>
    <w:p w14:paraId="219C1158" w14:textId="4B321AE4" w:rsidR="00731865" w:rsidRPr="00D10C44" w:rsidRDefault="00731865" w:rsidP="00731865">
      <w:pPr>
        <w:tabs>
          <w:tab w:val="left" w:pos="0"/>
        </w:tabs>
        <w:spacing w:after="0" w:line="240" w:lineRule="auto"/>
        <w:ind w:left="-284" w:right="851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</w:pPr>
      <w:r w:rsidRPr="00D10C44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  <w:t>z dnia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  <w:t xml:space="preserve"> 2</w:t>
      </w:r>
      <w:r w:rsidR="002D287E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  <w:t xml:space="preserve"> września</w:t>
      </w:r>
      <w:r w:rsidRPr="00D10C44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  <w:t>2</w:t>
      </w:r>
      <w:r w:rsidRPr="00D10C44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  <w:t xml:space="preserve"> r.</w:t>
      </w:r>
    </w:p>
    <w:p w14:paraId="7B522918" w14:textId="77777777" w:rsidR="00731865" w:rsidRPr="00D10C44" w:rsidRDefault="00731865" w:rsidP="00731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9FF6C8A" w14:textId="03597F5F" w:rsidR="00731865" w:rsidRPr="00D10C44" w:rsidRDefault="00731865" w:rsidP="00731865">
      <w:pPr>
        <w:tabs>
          <w:tab w:val="left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10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podstawie art. 38 ustawy z dnia 21 sierpnia 1997 r. o gospodarce nieruchomościami (Dz. U. z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10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1899</w:t>
      </w:r>
      <w:r w:rsidRPr="00D10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zm.) oraz § 3 ust. 1 rozporządzenia Rady Ministrów z dnia 14 września 2004 r. w sprawie sposobu i trybu przeprowadzania przetargów oraz rokowań na zbycie nieruchomości (Dz.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D10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2213</w:t>
      </w:r>
      <w:r w:rsidRPr="00D10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zarządzenia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307</w:t>
      </w:r>
      <w:r w:rsidRPr="00D10C44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10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Wójta Gminy Wierzchowo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25 sierpnia</w:t>
      </w:r>
      <w:r w:rsidRPr="00D10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10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ogłoszenia wykazu nieruchomości przeznaczonej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zbycia</w:t>
      </w:r>
      <w:r w:rsidRPr="00D10C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Wójt Gminy Wierzchowo </w:t>
      </w:r>
      <w:r w:rsidRPr="00D10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ogłasza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I </w:t>
      </w:r>
      <w:r w:rsidRPr="00D10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przetarg ustny nieograniczony</w:t>
      </w:r>
      <w:r w:rsidRPr="00D10C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10C44">
        <w:rPr>
          <w:rFonts w:ascii="Times New Roman" w:eastAsia="Times New Roman" w:hAnsi="Times New Roman" w:cs="Times New Roman"/>
          <w:sz w:val="24"/>
          <w:szCs w:val="24"/>
          <w:lang w:eastAsia="pl-PL"/>
        </w:rPr>
        <w:t>na sprzedaż nieruchomości będącej własnością Gminy Wierzchowo</w:t>
      </w:r>
      <w:r w:rsidRPr="00D10C44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14:paraId="76F3B67B" w14:textId="77777777" w:rsidR="00731865" w:rsidRPr="00D10C44" w:rsidRDefault="00731865" w:rsidP="00731865">
      <w:pPr>
        <w:tabs>
          <w:tab w:val="left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1"/>
        <w:gridCol w:w="2693"/>
        <w:gridCol w:w="1913"/>
        <w:gridCol w:w="2553"/>
        <w:gridCol w:w="1985"/>
      </w:tblGrid>
      <w:tr w:rsidR="00731865" w:rsidRPr="00D10C44" w14:paraId="67901098" w14:textId="77777777" w:rsidTr="00514CF0">
        <w:trPr>
          <w:cantSplit/>
          <w:trHeight w:val="1444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C9067" w14:textId="77777777" w:rsidR="00731865" w:rsidRPr="00D10C44" w:rsidRDefault="00731865" w:rsidP="00514CF0">
            <w:pPr>
              <w:tabs>
                <w:tab w:val="left" w:pos="42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0C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Położenie, opis nieruchomości,</w:t>
            </w:r>
          </w:p>
          <w:p w14:paraId="3D2CCC35" w14:textId="77777777" w:rsidR="00731865" w:rsidRPr="00D10C44" w:rsidRDefault="00731865" w:rsidP="00514CF0">
            <w:pPr>
              <w:tabs>
                <w:tab w:val="left" w:pos="42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0C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dane z ewidencji gruntów, powierzchnia działki, nr księgi wieczystej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2F2C7" w14:textId="77777777" w:rsidR="00731865" w:rsidRPr="00D10C44" w:rsidRDefault="00731865" w:rsidP="00514CF0">
            <w:pPr>
              <w:tabs>
                <w:tab w:val="left" w:pos="426"/>
              </w:tabs>
              <w:spacing w:after="0" w:line="256" w:lineRule="auto"/>
              <w:ind w:right="-17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0C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Przeznaczenie</w:t>
            </w:r>
          </w:p>
          <w:p w14:paraId="5848C137" w14:textId="77777777" w:rsidR="00731865" w:rsidRPr="00D10C44" w:rsidRDefault="00731865" w:rsidP="00514CF0">
            <w:pPr>
              <w:tabs>
                <w:tab w:val="left" w:pos="426"/>
              </w:tabs>
              <w:spacing w:after="0" w:line="256" w:lineRule="auto"/>
              <w:ind w:right="-17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0C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nieruchomości</w:t>
            </w:r>
          </w:p>
          <w:p w14:paraId="7A293DCF" w14:textId="77777777" w:rsidR="00731865" w:rsidRPr="00D10C44" w:rsidRDefault="00731865" w:rsidP="00514CF0">
            <w:pPr>
              <w:tabs>
                <w:tab w:val="left" w:pos="426"/>
              </w:tabs>
              <w:spacing w:after="0" w:line="256" w:lineRule="auto"/>
              <w:ind w:right="-6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0C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 planie zagospodarowania przestrzennego gminy Wierzchowo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51E72" w14:textId="77777777" w:rsidR="00731865" w:rsidRPr="00D10C44" w:rsidRDefault="00731865" w:rsidP="00514CF0">
            <w:pPr>
              <w:tabs>
                <w:tab w:val="left" w:pos="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0C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Forma zbycia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B2C9" w14:textId="77777777" w:rsidR="00731865" w:rsidRPr="00D10C44" w:rsidRDefault="00731865" w:rsidP="00514CF0">
            <w:pPr>
              <w:tabs>
                <w:tab w:val="left" w:pos="42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0C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Cena wywoławcza, wysokość wadium, termin </w:t>
            </w:r>
            <w:r w:rsidRPr="00D10C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i miejsce wpłaty wadium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0ABC6" w14:textId="77777777" w:rsidR="00731865" w:rsidRPr="00D10C44" w:rsidRDefault="00731865" w:rsidP="00514CF0">
            <w:pPr>
              <w:tabs>
                <w:tab w:val="left" w:pos="426"/>
              </w:tabs>
              <w:spacing w:after="0" w:line="256" w:lineRule="auto"/>
              <w:ind w:right="-7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0C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Termin i warunki płatności </w:t>
            </w:r>
          </w:p>
          <w:p w14:paraId="1B6AB435" w14:textId="77777777" w:rsidR="00731865" w:rsidRPr="00D10C44" w:rsidRDefault="00731865" w:rsidP="00514CF0">
            <w:pPr>
              <w:tabs>
                <w:tab w:val="left" w:pos="42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0C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za nieruchomość</w:t>
            </w:r>
          </w:p>
        </w:tc>
      </w:tr>
      <w:tr w:rsidR="00731865" w:rsidRPr="00D10C44" w14:paraId="50E4C9C4" w14:textId="77777777" w:rsidTr="00514CF0">
        <w:trPr>
          <w:cantSplit/>
          <w:trHeight w:val="1434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66F91" w14:textId="6418DFC9" w:rsidR="00731865" w:rsidRPr="004B2054" w:rsidRDefault="00731865" w:rsidP="00514CF0">
            <w:pPr>
              <w:spacing w:after="0" w:line="256" w:lineRule="auto"/>
              <w:jc w:val="both"/>
              <w:rPr>
                <w:rFonts w:ascii="Times New Roman" w:hAnsi="Times New Roman" w:cs="Times New Roman"/>
              </w:rPr>
            </w:pPr>
            <w:r w:rsidRPr="004B2054">
              <w:rPr>
                <w:rFonts w:ascii="Times New Roman" w:hAnsi="Times New Roman" w:cs="Times New Roman"/>
              </w:rPr>
              <w:t>Lokal mieszkalny</w:t>
            </w:r>
            <w:r w:rsidR="00A73F76" w:rsidRPr="004B2054">
              <w:rPr>
                <w:rFonts w:ascii="Times New Roman" w:hAnsi="Times New Roman" w:cs="Times New Roman"/>
              </w:rPr>
              <w:t xml:space="preserve"> </w:t>
            </w:r>
            <w:r w:rsidR="00CD75DF" w:rsidRPr="004B2054">
              <w:rPr>
                <w:rFonts w:ascii="Times New Roman" w:hAnsi="Times New Roman" w:cs="Times New Roman"/>
              </w:rPr>
              <w:t>32</w:t>
            </w:r>
            <w:r w:rsidR="00D73962">
              <w:rPr>
                <w:rFonts w:ascii="Times New Roman" w:hAnsi="Times New Roman" w:cs="Times New Roman"/>
              </w:rPr>
              <w:t xml:space="preserve"> m. </w:t>
            </w:r>
            <w:r w:rsidR="00A73F76" w:rsidRPr="004B2054">
              <w:rPr>
                <w:rFonts w:ascii="Times New Roman" w:hAnsi="Times New Roman" w:cs="Times New Roman"/>
              </w:rPr>
              <w:t>1B</w:t>
            </w:r>
            <w:r w:rsidRPr="004B2054">
              <w:rPr>
                <w:rFonts w:ascii="Times New Roman" w:hAnsi="Times New Roman" w:cs="Times New Roman"/>
              </w:rPr>
              <w:t xml:space="preserve"> wraz z pomieszczeniami przynależnymi</w:t>
            </w:r>
            <w:r w:rsidR="00B43EF9" w:rsidRPr="004B2054">
              <w:rPr>
                <w:rFonts w:ascii="Times New Roman" w:hAnsi="Times New Roman" w:cs="Times New Roman"/>
              </w:rPr>
              <w:t xml:space="preserve"> o pow. 98,40 m²</w:t>
            </w:r>
            <w:r w:rsidR="00A73F76" w:rsidRPr="004B2054">
              <w:rPr>
                <w:rFonts w:ascii="Times New Roman" w:hAnsi="Times New Roman" w:cs="Times New Roman"/>
              </w:rPr>
              <w:t xml:space="preserve"> oraz </w:t>
            </w:r>
            <w:r w:rsidRPr="004B2054">
              <w:rPr>
                <w:rFonts w:ascii="Times New Roman" w:hAnsi="Times New Roman" w:cs="Times New Roman"/>
              </w:rPr>
              <w:t>udziałem 772/10000 w gruncie i urządzeniach z których lokal ten został wydzielony, a służących do wspólnego użytku. Lokal położony w budynku</w:t>
            </w:r>
            <w:r w:rsidR="004B2054" w:rsidRPr="004B2054">
              <w:rPr>
                <w:rFonts w:ascii="Times New Roman" w:hAnsi="Times New Roman" w:cs="Times New Roman"/>
              </w:rPr>
              <w:t xml:space="preserve"> mieszkalnym wielorodzinnym</w:t>
            </w:r>
            <w:r w:rsidRPr="004B2054">
              <w:rPr>
                <w:rFonts w:ascii="Times New Roman" w:hAnsi="Times New Roman" w:cs="Times New Roman"/>
              </w:rPr>
              <w:t xml:space="preserve"> w Wierzchowie przy ul. Długiej 32, na działkach gruntowych nr 555/12 i 555/39</w:t>
            </w:r>
            <w:r w:rsidR="004B2054" w:rsidRPr="004B2054">
              <w:rPr>
                <w:rFonts w:ascii="Times New Roman" w:hAnsi="Times New Roman" w:cs="Times New Roman"/>
              </w:rPr>
              <w:t xml:space="preserve"> w obrębie ewidencyjnym nr 0061 Wierzchowo.</w:t>
            </w:r>
            <w:r w:rsidRPr="004B2054">
              <w:rPr>
                <w:rFonts w:ascii="Times New Roman" w:hAnsi="Times New Roman" w:cs="Times New Roman"/>
              </w:rPr>
              <w:t xml:space="preserve"> Księga wieczysta nr KO1D/00019569/9.</w:t>
            </w:r>
          </w:p>
          <w:p w14:paraId="61C3E537" w14:textId="35A9B9E1" w:rsidR="00731865" w:rsidRPr="004B2054" w:rsidRDefault="00731865" w:rsidP="00514C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B2054">
              <w:rPr>
                <w:rFonts w:ascii="Times New Roman" w:hAnsi="Times New Roman" w:cs="Times New Roman"/>
              </w:rPr>
              <w:t>Nieruchomość zlokalizowana jest w sąsiedztwie zabudowy mieszkaniowej wielorodzinnej. Budynek mieszkalny jest budynkiem trzykondygnacyjnym, całkowicie podpiwniczonym, wybudowanym na fundamentach betonowych.</w:t>
            </w:r>
            <w:r w:rsidR="00BA2DCF" w:rsidRPr="004B2054">
              <w:rPr>
                <w:rFonts w:ascii="Times New Roman" w:hAnsi="Times New Roman" w:cs="Times New Roman"/>
              </w:rPr>
              <w:t xml:space="preserve"> Ściany wewnętrzne malowane farbami klejowymi, lamperie</w:t>
            </w:r>
            <w:r w:rsidR="004B2054" w:rsidRPr="004B2054">
              <w:rPr>
                <w:rFonts w:ascii="Times New Roman" w:hAnsi="Times New Roman" w:cs="Times New Roman"/>
              </w:rPr>
              <w:t xml:space="preserve"> -</w:t>
            </w:r>
            <w:r w:rsidR="00BA2DCF" w:rsidRPr="004B20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2DCF" w:rsidRPr="004B2054">
              <w:rPr>
                <w:rFonts w:ascii="Times New Roman" w:hAnsi="Times New Roman" w:cs="Times New Roman"/>
              </w:rPr>
              <w:t>olejnicą</w:t>
            </w:r>
            <w:proofErr w:type="spellEnd"/>
            <w:r w:rsidR="00BA2DCF" w:rsidRPr="004B2054">
              <w:rPr>
                <w:rFonts w:ascii="Times New Roman" w:hAnsi="Times New Roman" w:cs="Times New Roman"/>
              </w:rPr>
              <w:t>.</w:t>
            </w:r>
            <w:r w:rsidR="00B43EF9" w:rsidRPr="004B2054">
              <w:rPr>
                <w:rFonts w:ascii="Times New Roman" w:hAnsi="Times New Roman" w:cs="Times New Roman"/>
              </w:rPr>
              <w:t xml:space="preserve"> </w:t>
            </w:r>
            <w:r w:rsidR="00BA2DCF" w:rsidRPr="004B2054">
              <w:rPr>
                <w:rFonts w:ascii="Times New Roman" w:hAnsi="Times New Roman" w:cs="Times New Roman"/>
              </w:rPr>
              <w:t xml:space="preserve">Stan techniczny budynku ocenia się jako średni dla tego rodzaju budynków. Stan lokalu mieszkalnego ocenia się jako średni. </w:t>
            </w:r>
            <w:r w:rsidRPr="004B2054">
              <w:rPr>
                <w:rFonts w:ascii="Times New Roman" w:hAnsi="Times New Roman" w:cs="Times New Roman"/>
              </w:rPr>
              <w:t xml:space="preserve"> Dostęp do posesji jest bezpośredni z drogi publicznej o nawierzchni asfaltowej i z drogi osiedlowej. Kształt działki regularny, teren</w:t>
            </w:r>
            <w:r w:rsidR="003C7659" w:rsidRPr="004B2054">
              <w:rPr>
                <w:rFonts w:ascii="Times New Roman" w:hAnsi="Times New Roman" w:cs="Times New Roman"/>
              </w:rPr>
              <w:t xml:space="preserve"> równy, nieogrodzony. Wyposażenie w instalacje: elektryczna, wodociągowa, kanalizacyjna – wymagające </w:t>
            </w:r>
            <w:proofErr w:type="gramStart"/>
            <w:r w:rsidR="003C7659" w:rsidRPr="004B2054">
              <w:rPr>
                <w:rFonts w:ascii="Times New Roman" w:hAnsi="Times New Roman" w:cs="Times New Roman"/>
              </w:rPr>
              <w:t>remontu</w:t>
            </w:r>
            <w:r w:rsidR="003A07E1">
              <w:rPr>
                <w:rFonts w:ascii="Times New Roman" w:hAnsi="Times New Roman" w:cs="Times New Roman"/>
              </w:rPr>
              <w:t>;</w:t>
            </w:r>
            <w:r w:rsidR="003C7659" w:rsidRPr="004B2054">
              <w:rPr>
                <w:rFonts w:ascii="Times New Roman" w:hAnsi="Times New Roman" w:cs="Times New Roman"/>
              </w:rPr>
              <w:t xml:space="preserve">  gazowa</w:t>
            </w:r>
            <w:proofErr w:type="gramEnd"/>
            <w:r w:rsidR="003C7659" w:rsidRPr="004B2054">
              <w:rPr>
                <w:rFonts w:ascii="Times New Roman" w:hAnsi="Times New Roman" w:cs="Times New Roman"/>
              </w:rPr>
              <w:t>,</w:t>
            </w:r>
            <w:r w:rsidR="00B43EF9" w:rsidRPr="004B2054">
              <w:rPr>
                <w:rFonts w:ascii="Times New Roman" w:hAnsi="Times New Roman" w:cs="Times New Roman"/>
              </w:rPr>
              <w:t xml:space="preserve"> </w:t>
            </w:r>
            <w:r w:rsidR="003C7659" w:rsidRPr="004B2054">
              <w:rPr>
                <w:rFonts w:ascii="Times New Roman" w:hAnsi="Times New Roman" w:cs="Times New Roman"/>
              </w:rPr>
              <w:t xml:space="preserve">c.o. – z kotłowni wspólnej usytuowanej w budynku. </w:t>
            </w:r>
            <w:r w:rsidR="003A07E1">
              <w:rPr>
                <w:rFonts w:ascii="Times New Roman" w:hAnsi="Times New Roman" w:cs="Times New Roman"/>
              </w:rPr>
              <w:t>Wymiana instalacji elektrycznej wraz z montażem licznika poboru prądu w zakresie kupującego.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648B" w14:textId="77777777" w:rsidR="00731865" w:rsidRPr="004B2054" w:rsidRDefault="00731865" w:rsidP="00514CF0">
            <w:pPr>
              <w:tabs>
                <w:tab w:val="left" w:pos="426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5547021C" w14:textId="77777777" w:rsidR="00731865" w:rsidRPr="004B2054" w:rsidRDefault="00731865" w:rsidP="00514CF0">
            <w:pPr>
              <w:tabs>
                <w:tab w:val="left" w:pos="426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B2054">
              <w:rPr>
                <w:rFonts w:ascii="Times New Roman" w:eastAsia="Times New Roman" w:hAnsi="Times New Roman" w:cs="Times New Roman"/>
              </w:rPr>
              <w:t>Gmina Wierzchowo nie posiada obowiązującego planu zagospodarowania przestrzennego gminy.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CF4E" w14:textId="77777777" w:rsidR="00731865" w:rsidRPr="004B2054" w:rsidRDefault="00731865" w:rsidP="00514CF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58A5A2B9" w14:textId="77777777" w:rsidR="00731865" w:rsidRPr="004B2054" w:rsidRDefault="00731865" w:rsidP="00514CF0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4B2054">
              <w:rPr>
                <w:rFonts w:ascii="Times New Roman" w:eastAsia="Times New Roman" w:hAnsi="Times New Roman" w:cs="Times New Roman"/>
              </w:rPr>
              <w:t>Sprzedaż w drodze przetargu ustnego nieograniczonego.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86AB" w14:textId="77777777" w:rsidR="00731865" w:rsidRPr="004B2054" w:rsidRDefault="00731865" w:rsidP="00514CF0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431B4ACD" w14:textId="77777777" w:rsidR="00731865" w:rsidRPr="004B2054" w:rsidRDefault="00731865" w:rsidP="00514CF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B2054">
              <w:rPr>
                <w:rFonts w:ascii="Times New Roman" w:eastAsia="Times New Roman" w:hAnsi="Times New Roman" w:cs="Times New Roman"/>
                <w:bCs/>
              </w:rPr>
              <w:t xml:space="preserve">Cena wywoławcza  </w:t>
            </w:r>
          </w:p>
          <w:p w14:paraId="09117DE8" w14:textId="30921D98" w:rsidR="00731865" w:rsidRPr="004B2054" w:rsidRDefault="00731865" w:rsidP="00514CF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2054">
              <w:rPr>
                <w:rFonts w:ascii="Times New Roman" w:eastAsia="Times New Roman" w:hAnsi="Times New Roman" w:cs="Times New Roman"/>
                <w:b/>
              </w:rPr>
              <w:t>1</w:t>
            </w:r>
            <w:r w:rsidR="0001450D" w:rsidRPr="004B2054">
              <w:rPr>
                <w:rFonts w:ascii="Times New Roman" w:eastAsia="Times New Roman" w:hAnsi="Times New Roman" w:cs="Times New Roman"/>
                <w:b/>
              </w:rPr>
              <w:t>76 250</w:t>
            </w:r>
            <w:r w:rsidRPr="004B2054">
              <w:rPr>
                <w:rFonts w:ascii="Times New Roman" w:eastAsia="Times New Roman" w:hAnsi="Times New Roman" w:cs="Times New Roman"/>
                <w:b/>
              </w:rPr>
              <w:t>,00 zł</w:t>
            </w:r>
          </w:p>
          <w:p w14:paraId="7F17E22D" w14:textId="77777777" w:rsidR="00731865" w:rsidRPr="004B2054" w:rsidRDefault="00731865" w:rsidP="00514CF0">
            <w:pPr>
              <w:tabs>
                <w:tab w:val="left" w:pos="426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4B2054">
              <w:rPr>
                <w:rFonts w:ascii="Times New Roman" w:eastAsia="Times New Roman" w:hAnsi="Times New Roman" w:cs="Times New Roman"/>
                <w:bCs/>
              </w:rPr>
              <w:t xml:space="preserve">(podlega zwolnieniu od podatku VAT na podstawie art. 43 ust. 1 pkt. 10 ustawy z dnia 11 marca 2004 r. o podatku od towarów i usług (Dz. </w:t>
            </w:r>
          </w:p>
          <w:p w14:paraId="524CE1B1" w14:textId="77777777" w:rsidR="00731865" w:rsidRPr="004B2054" w:rsidRDefault="00731865" w:rsidP="00514CF0">
            <w:pPr>
              <w:tabs>
                <w:tab w:val="left" w:pos="426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4B2054">
              <w:rPr>
                <w:rFonts w:ascii="Times New Roman" w:eastAsia="Times New Roman" w:hAnsi="Times New Roman" w:cs="Times New Roman"/>
                <w:bCs/>
              </w:rPr>
              <w:t>U. z 2022 poz. 931 z późn. zm.)</w:t>
            </w:r>
          </w:p>
          <w:p w14:paraId="6A7B1B30" w14:textId="77777777" w:rsidR="00731865" w:rsidRPr="004B2054" w:rsidRDefault="00731865" w:rsidP="00514CF0">
            <w:pPr>
              <w:tabs>
                <w:tab w:val="left" w:pos="426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0FCF031E" w14:textId="70A22528" w:rsidR="00731865" w:rsidRPr="004B2054" w:rsidRDefault="00731865" w:rsidP="00514CF0">
            <w:pPr>
              <w:tabs>
                <w:tab w:val="left" w:pos="426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4B2054">
              <w:rPr>
                <w:rFonts w:ascii="Times New Roman" w:eastAsia="Times New Roman" w:hAnsi="Times New Roman" w:cs="Times New Roman"/>
                <w:b/>
              </w:rPr>
              <w:t>Postąpienie: 1 </w:t>
            </w:r>
            <w:r w:rsidR="0001450D" w:rsidRPr="004B2054">
              <w:rPr>
                <w:rFonts w:ascii="Times New Roman" w:eastAsia="Times New Roman" w:hAnsi="Times New Roman" w:cs="Times New Roman"/>
                <w:b/>
              </w:rPr>
              <w:t>800</w:t>
            </w:r>
            <w:r w:rsidRPr="004B2054">
              <w:rPr>
                <w:rFonts w:ascii="Times New Roman" w:eastAsia="Times New Roman" w:hAnsi="Times New Roman" w:cs="Times New Roman"/>
                <w:b/>
              </w:rPr>
              <w:t xml:space="preserve">,00 zł </w:t>
            </w:r>
          </w:p>
          <w:p w14:paraId="13B740FC" w14:textId="77777777" w:rsidR="00731865" w:rsidRPr="004B2054" w:rsidRDefault="00731865" w:rsidP="00514CF0">
            <w:pPr>
              <w:tabs>
                <w:tab w:val="left" w:pos="426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</w:p>
          <w:p w14:paraId="7844C807" w14:textId="0A93ADA1" w:rsidR="00731865" w:rsidRPr="004B2054" w:rsidRDefault="00731865" w:rsidP="00514CF0">
            <w:pPr>
              <w:tabs>
                <w:tab w:val="left" w:pos="426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B2054">
              <w:rPr>
                <w:rFonts w:ascii="Times New Roman" w:eastAsia="Times New Roman" w:hAnsi="Times New Roman" w:cs="Times New Roman"/>
                <w:b/>
                <w:bCs/>
              </w:rPr>
              <w:t xml:space="preserve">Wadium </w:t>
            </w:r>
            <w:r w:rsidR="0001450D" w:rsidRPr="004B2054">
              <w:rPr>
                <w:rFonts w:ascii="Times New Roman" w:eastAsia="Times New Roman" w:hAnsi="Times New Roman" w:cs="Times New Roman"/>
                <w:b/>
                <w:bCs/>
              </w:rPr>
              <w:t>17 625</w:t>
            </w:r>
            <w:r w:rsidRPr="004B2054">
              <w:rPr>
                <w:rFonts w:ascii="Times New Roman" w:eastAsia="Times New Roman" w:hAnsi="Times New Roman" w:cs="Times New Roman"/>
                <w:b/>
                <w:bCs/>
              </w:rPr>
              <w:t xml:space="preserve">,00 zł </w:t>
            </w:r>
            <w:r w:rsidRPr="004B2054">
              <w:rPr>
                <w:rFonts w:ascii="Times New Roman" w:eastAsia="Times New Roman" w:hAnsi="Times New Roman" w:cs="Times New Roman"/>
              </w:rPr>
              <w:t xml:space="preserve">należy wpłacić do </w:t>
            </w:r>
          </w:p>
          <w:p w14:paraId="01BAB580" w14:textId="2BB192BF" w:rsidR="00731865" w:rsidRPr="004B2054" w:rsidRDefault="00731865" w:rsidP="00514CF0">
            <w:pPr>
              <w:tabs>
                <w:tab w:val="left" w:pos="426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B205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2D287E" w:rsidRPr="004B2054">
              <w:rPr>
                <w:rFonts w:ascii="Times New Roman" w:eastAsia="Times New Roman" w:hAnsi="Times New Roman" w:cs="Times New Roman"/>
                <w:b/>
              </w:rPr>
              <w:t>21</w:t>
            </w:r>
            <w:r w:rsidRPr="004B2054">
              <w:rPr>
                <w:rFonts w:ascii="Times New Roman" w:eastAsia="Times New Roman" w:hAnsi="Times New Roman" w:cs="Times New Roman"/>
                <w:b/>
              </w:rPr>
              <w:t xml:space="preserve"> października 2022 r.</w:t>
            </w:r>
            <w:r w:rsidRPr="004B205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4B2054">
              <w:rPr>
                <w:rFonts w:ascii="Times New Roman" w:eastAsia="Times New Roman" w:hAnsi="Times New Roman" w:cs="Times New Roman"/>
              </w:rPr>
              <w:t xml:space="preserve">na konto nr:  </w:t>
            </w:r>
            <w:r w:rsidRPr="004B2054">
              <w:rPr>
                <w:rFonts w:ascii="Times New Roman" w:eastAsia="Times New Roman" w:hAnsi="Times New Roman" w:cs="Times New Roman"/>
              </w:rPr>
              <w:br/>
              <w:t>36 8570 1012 3923 6975 2000 0040. (Tytuł wpłaty wadium winien jednoznacznie wskazywać uczestnika przetargu oraz nieruchomość, której wpłaty dotyczy.)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93D6" w14:textId="77777777" w:rsidR="00731865" w:rsidRPr="004B2054" w:rsidRDefault="00731865" w:rsidP="00514CF0">
            <w:pPr>
              <w:tabs>
                <w:tab w:val="left" w:pos="426"/>
              </w:tabs>
              <w:spacing w:after="0" w:line="256" w:lineRule="auto"/>
              <w:ind w:right="-172"/>
              <w:rPr>
                <w:rFonts w:ascii="Times New Roman" w:eastAsia="Times New Roman" w:hAnsi="Times New Roman" w:cs="Times New Roman"/>
              </w:rPr>
            </w:pPr>
          </w:p>
          <w:p w14:paraId="6D217C9E" w14:textId="77777777" w:rsidR="00731865" w:rsidRPr="004B2054" w:rsidRDefault="00731865" w:rsidP="00514CF0">
            <w:pPr>
              <w:tabs>
                <w:tab w:val="left" w:pos="426"/>
              </w:tabs>
              <w:spacing w:after="0" w:line="256" w:lineRule="auto"/>
              <w:ind w:right="-172"/>
              <w:rPr>
                <w:rFonts w:ascii="Times New Roman" w:eastAsia="Times New Roman" w:hAnsi="Times New Roman" w:cs="Times New Roman"/>
              </w:rPr>
            </w:pPr>
            <w:r w:rsidRPr="004B2054">
              <w:rPr>
                <w:rFonts w:ascii="Times New Roman" w:eastAsia="Times New Roman" w:hAnsi="Times New Roman" w:cs="Times New Roman"/>
              </w:rPr>
              <w:t xml:space="preserve">Cena uzyskana </w:t>
            </w:r>
          </w:p>
          <w:p w14:paraId="38B69E54" w14:textId="77777777" w:rsidR="00731865" w:rsidRPr="004B2054" w:rsidRDefault="00731865" w:rsidP="00514CF0">
            <w:pPr>
              <w:tabs>
                <w:tab w:val="left" w:pos="426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B2054">
              <w:rPr>
                <w:rFonts w:ascii="Times New Roman" w:eastAsia="Times New Roman" w:hAnsi="Times New Roman" w:cs="Times New Roman"/>
              </w:rPr>
              <w:t>w przetargu płatna jest jednorazowo przed podpisaniem aktu notarialnego.</w:t>
            </w:r>
          </w:p>
        </w:tc>
      </w:tr>
    </w:tbl>
    <w:p w14:paraId="741D4874" w14:textId="77777777" w:rsidR="00731865" w:rsidRPr="00D10C44" w:rsidRDefault="00731865" w:rsidP="00731865">
      <w:pPr>
        <w:tabs>
          <w:tab w:val="left" w:pos="426"/>
        </w:tabs>
        <w:spacing w:after="0" w:line="240" w:lineRule="auto"/>
        <w:ind w:right="-1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2718BB2" w14:textId="0D7BB121" w:rsidR="00731865" w:rsidRPr="004B2054" w:rsidRDefault="00731865" w:rsidP="004B2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</w:pPr>
      <w:r w:rsidRPr="00D10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B2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odbędzie się w Urzędzie Gminy Wierzchowo przy ul. Długiej 29 w Wierzchowie w sali </w:t>
      </w:r>
      <w:r w:rsidRPr="004B20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nr 25</w:t>
      </w:r>
      <w:r w:rsidRPr="004B2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</w:t>
      </w:r>
      <w:r w:rsidRPr="004B2054"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24"/>
          <w:szCs w:val="24"/>
          <w:u w:val="single"/>
          <w:lang w:eastAsia="pl-PL"/>
        </w:rPr>
        <w:t>2</w:t>
      </w:r>
      <w:r w:rsidR="002D287E" w:rsidRPr="004B2054"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24"/>
          <w:szCs w:val="24"/>
          <w:u w:val="single"/>
          <w:lang w:eastAsia="pl-PL"/>
        </w:rPr>
        <w:t xml:space="preserve">6 </w:t>
      </w:r>
      <w:r w:rsidRPr="004B2054"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24"/>
          <w:szCs w:val="24"/>
          <w:u w:val="single"/>
          <w:lang w:eastAsia="pl-PL"/>
        </w:rPr>
        <w:t>października</w:t>
      </w:r>
      <w:r w:rsidRPr="004B2054">
        <w:rPr>
          <w:rFonts w:ascii="Times New Roman" w:eastAsia="Times New Roman" w:hAnsi="Times New Roman" w:cs="Times New Roman"/>
          <w:b/>
          <w:color w:val="2E74B5" w:themeColor="accent5" w:themeShade="BF"/>
          <w:sz w:val="24"/>
          <w:szCs w:val="24"/>
          <w:u w:val="single"/>
          <w:lang w:eastAsia="pl-PL"/>
        </w:rPr>
        <w:t xml:space="preserve"> </w:t>
      </w:r>
      <w:r w:rsidRPr="004B2054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 xml:space="preserve">2022 r. </w:t>
      </w:r>
    </w:p>
    <w:p w14:paraId="7908E162" w14:textId="77777777" w:rsidR="00731865" w:rsidRPr="004B2054" w:rsidRDefault="00731865" w:rsidP="004B20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2054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o godzinie 9</w:t>
      </w:r>
      <w:r w:rsidRPr="004B2054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vertAlign w:val="superscript"/>
          <w:lang w:eastAsia="pl-PL"/>
        </w:rPr>
        <w:t>00</w:t>
      </w:r>
      <w:r w:rsidRPr="004B20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Pr="004B20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Warunkiem przystąpienia do przetargu jest okazanie dowodu wpłaty wadium, dowodu tożsamości lub pełnomocnictwa od osoby, która wpłaciła wadium, zgodę współmałżonka na przystąpienie do przetargu w celu zakupu nieruchomości (osoby pozostające w ustawowym ustroju wspólności majątkowej) lub oświadczenie, że nieruchomość będzie nabyta z majątku odrębnego. </w:t>
      </w:r>
    </w:p>
    <w:p w14:paraId="64BB75DE" w14:textId="77777777" w:rsidR="00731865" w:rsidRPr="004B2054" w:rsidRDefault="00731865" w:rsidP="004B205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 w:rsidRPr="004B20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wysokości postąpienia decydują uczestnicy przetargu z tym, </w:t>
      </w:r>
      <w:r w:rsidRPr="004B205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że minimalne postąpienie nie może wynosić mniej niż 1% ceny wywoławczej, </w:t>
      </w:r>
    </w:p>
    <w:p w14:paraId="06A5BCDD" w14:textId="77777777" w:rsidR="00731865" w:rsidRPr="004B2054" w:rsidRDefault="00731865" w:rsidP="004B205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 w:rsidRPr="004B205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z zaokrągleniem w górę do pełnych dziesiątek złotych. </w:t>
      </w:r>
    </w:p>
    <w:p w14:paraId="1F4B1D63" w14:textId="77777777" w:rsidR="00731865" w:rsidRPr="004B2054" w:rsidRDefault="00731865" w:rsidP="004B205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 w:rsidRPr="004B2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Wadium jest płatne w formie pieniężnej i zwrotne po przegraniu przetargu, unieważnieniu lub odwołaniu, nie później niż przed upływem 3 dni, </w:t>
      </w:r>
      <w:r w:rsidRPr="004B2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w przypadku uczestnika przetargu, który wygrał przetarg wadium zalicza się na poczet 100% ceny nabycia nieruchomości. Datą dokonania wpłaty wadium jest dzień uznania rachunku Gminy Wierzchowo. Uchylenie się od zawarcia umowy sprzedaży powoduje przepadek wadium na rzecz sprzedającego. </w:t>
      </w:r>
    </w:p>
    <w:p w14:paraId="1FB33429" w14:textId="77777777" w:rsidR="00731865" w:rsidRPr="004B2054" w:rsidRDefault="00731865" w:rsidP="004B20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20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Protokół z przeprowadzenia przetargu stanowi podstawę zawarcia umowy.</w:t>
      </w:r>
    </w:p>
    <w:p w14:paraId="38E4D087" w14:textId="77777777" w:rsidR="00731865" w:rsidRPr="004B2054" w:rsidRDefault="00731865" w:rsidP="004B20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20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terminie i miejscu zawarcia umowy sprzedaży osoby ustalone jako nabywcy zostaną powiadomione przez organizatora przetargu najpóźniej </w:t>
      </w:r>
    </w:p>
    <w:p w14:paraId="3D209765" w14:textId="77777777" w:rsidR="00731865" w:rsidRPr="004B2054" w:rsidRDefault="00731865" w:rsidP="004B20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20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ciągu 21 dni od dnia rozstrzygnięcia przetargu.</w:t>
      </w:r>
    </w:p>
    <w:p w14:paraId="265CDB0E" w14:textId="77777777" w:rsidR="00731865" w:rsidRPr="004B2054" w:rsidRDefault="00731865" w:rsidP="004B20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20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Nabywca nieruchomości ponosi koszty notarialne i sądowe, które określi notariusz.</w:t>
      </w:r>
    </w:p>
    <w:p w14:paraId="534C6800" w14:textId="77777777" w:rsidR="00731865" w:rsidRPr="004B2054" w:rsidRDefault="00731865" w:rsidP="004B2054">
      <w:pPr>
        <w:tabs>
          <w:tab w:val="left" w:pos="426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0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Uwaga: </w:t>
      </w:r>
      <w:r w:rsidRPr="004B2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może unieważnić przetarg jedynie z ważnej przyczyny. Gmina nie posiada aktualnego planu zagospodarowania przestrzennego. Uczestnik przetargu może w ciągu siedmiu dni od dnia jego rozstrzygnięcia, złożyć skargę na czynności związane </w:t>
      </w:r>
    </w:p>
    <w:p w14:paraId="353E9F84" w14:textId="77777777" w:rsidR="00731865" w:rsidRPr="004B2054" w:rsidRDefault="00731865" w:rsidP="004B2054">
      <w:pPr>
        <w:tabs>
          <w:tab w:val="left" w:pos="426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przeprowadzeniem przetargu do Wójta Gminy Wierzchowo. </w:t>
      </w:r>
    </w:p>
    <w:p w14:paraId="3E7A6AC9" w14:textId="77777777" w:rsidR="00731865" w:rsidRPr="004B2054" w:rsidRDefault="00731865" w:rsidP="004B2054">
      <w:pPr>
        <w:tabs>
          <w:tab w:val="left" w:pos="426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74728420"/>
      <w:r w:rsidRPr="004B2054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informacje można uzyskać w Urzędzie Gminy Wierzchowo, II piętro. pokój nr 18, tel. 94 36 18 836, 94 36 18 327.</w:t>
      </w:r>
    </w:p>
    <w:p w14:paraId="795F8712" w14:textId="77777777" w:rsidR="00731865" w:rsidRPr="004B2054" w:rsidRDefault="00731865" w:rsidP="004B2054">
      <w:pPr>
        <w:tabs>
          <w:tab w:val="left" w:pos="426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wywieszono na tablicy ogłoszeń w Urzędzie Gminy Wierzchowo oraz opublikowano na stronach internetowych: www.wierzchowo.pl </w:t>
      </w:r>
      <w:r w:rsidRPr="004B2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 Biuletynie Informacji Publicznej- www.bip.wierzchowo.pl.</w:t>
      </w:r>
    </w:p>
    <w:bookmarkEnd w:id="1"/>
    <w:p w14:paraId="60CDA683" w14:textId="77777777" w:rsidR="00731865" w:rsidRPr="004B2054" w:rsidRDefault="00731865" w:rsidP="004B2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79DBDC" w14:textId="77777777" w:rsidR="00731865" w:rsidRPr="004B2054" w:rsidRDefault="00731865" w:rsidP="004B2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F472D1" w14:textId="77777777" w:rsidR="00731865" w:rsidRPr="004B2054" w:rsidRDefault="00731865" w:rsidP="004B2054">
      <w:pPr>
        <w:tabs>
          <w:tab w:val="left" w:pos="426"/>
        </w:tabs>
        <w:spacing w:after="0" w:line="240" w:lineRule="auto"/>
        <w:ind w:left="10206" w:right="5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B205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WÓJT</w:t>
      </w:r>
    </w:p>
    <w:p w14:paraId="31E5AB58" w14:textId="77777777" w:rsidR="00731865" w:rsidRPr="004B2054" w:rsidRDefault="00731865" w:rsidP="004B2054">
      <w:pPr>
        <w:tabs>
          <w:tab w:val="left" w:pos="426"/>
        </w:tabs>
        <w:spacing w:after="0" w:line="240" w:lineRule="auto"/>
        <w:ind w:left="10206" w:right="5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B205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Jan Szewczyk</w:t>
      </w:r>
    </w:p>
    <w:p w14:paraId="52EB2CB4" w14:textId="77777777" w:rsidR="00731865" w:rsidRPr="004B2054" w:rsidRDefault="00731865" w:rsidP="004B2054">
      <w:pPr>
        <w:jc w:val="both"/>
        <w:rPr>
          <w:rFonts w:ascii="Times New Roman" w:hAnsi="Times New Roman" w:cs="Times New Roman"/>
        </w:rPr>
      </w:pPr>
    </w:p>
    <w:p w14:paraId="18B887A3" w14:textId="77777777" w:rsidR="006D3836" w:rsidRPr="004B2054" w:rsidRDefault="006D3836" w:rsidP="004B2054">
      <w:pPr>
        <w:jc w:val="both"/>
        <w:rPr>
          <w:rFonts w:ascii="Times New Roman" w:hAnsi="Times New Roman" w:cs="Times New Roman"/>
        </w:rPr>
      </w:pPr>
    </w:p>
    <w:sectPr w:rsidR="006D3836" w:rsidRPr="004B2054" w:rsidSect="00D5512A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65"/>
    <w:rsid w:val="0001450D"/>
    <w:rsid w:val="002D287E"/>
    <w:rsid w:val="003A07E1"/>
    <w:rsid w:val="003C7659"/>
    <w:rsid w:val="00437D6F"/>
    <w:rsid w:val="004840F4"/>
    <w:rsid w:val="004B2054"/>
    <w:rsid w:val="006D3836"/>
    <w:rsid w:val="00704CB5"/>
    <w:rsid w:val="00731865"/>
    <w:rsid w:val="007E5864"/>
    <w:rsid w:val="00A73F76"/>
    <w:rsid w:val="00B43EF9"/>
    <w:rsid w:val="00BA2DCF"/>
    <w:rsid w:val="00BA63E9"/>
    <w:rsid w:val="00BE1AC5"/>
    <w:rsid w:val="00CD75DF"/>
    <w:rsid w:val="00D73962"/>
    <w:rsid w:val="00E3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C0EE1"/>
  <w15:chartTrackingRefBased/>
  <w15:docId w15:val="{6AEBEFE3-DBC8-458D-99B1-380B39A9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18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722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Krawczak</dc:creator>
  <cp:keywords/>
  <dc:description/>
  <cp:lastModifiedBy>Agnieszka Krawczak</cp:lastModifiedBy>
  <cp:revision>5</cp:revision>
  <cp:lastPrinted>2022-09-26T11:15:00Z</cp:lastPrinted>
  <dcterms:created xsi:type="dcterms:W3CDTF">2022-09-20T11:19:00Z</dcterms:created>
  <dcterms:modified xsi:type="dcterms:W3CDTF">2022-09-26T11:45:00Z</dcterms:modified>
</cp:coreProperties>
</file>